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9CF2E" w14:textId="77777777" w:rsidR="00156D14" w:rsidRPr="00156D14" w:rsidRDefault="00156D14" w:rsidP="004E4FFF">
      <w:pPr>
        <w:spacing w:after="0"/>
        <w:rPr>
          <w:rFonts w:ascii="Rockwell Nova" w:hAnsi="Rockwell Nova"/>
          <w:color w:val="FF0000"/>
          <w:sz w:val="36"/>
          <w:szCs w:val="36"/>
        </w:rPr>
      </w:pPr>
    </w:p>
    <w:p w14:paraId="6D0E040E" w14:textId="77777777" w:rsidR="00156D14" w:rsidRDefault="004E4FFF" w:rsidP="00156D14">
      <w:pPr>
        <w:spacing w:after="0"/>
        <w:jc w:val="center"/>
      </w:pPr>
      <w:r>
        <w:rPr>
          <w:noProof/>
        </w:rPr>
        <w:drawing>
          <wp:inline distT="0" distB="0" distL="0" distR="0" wp14:anchorId="5B11DE42" wp14:editId="57886ADC">
            <wp:extent cx="1630837" cy="1725119"/>
            <wp:effectExtent l="0" t="0" r="762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RTC Logo.jpg"/>
                    <pic:cNvPicPr/>
                  </pic:nvPicPr>
                  <pic:blipFill>
                    <a:blip r:embed="rId7" cstate="print">
                      <a:extLst>
                        <a:ext uri="{28A0092B-C50C-407E-A947-70E740481C1C}">
                          <a14:useLocalDpi xmlns:a14="http://schemas.microsoft.com/office/drawing/2010/main" val="0"/>
                        </a:ext>
                      </a:extLst>
                    </a:blip>
                    <a:stretch>
                      <a:fillRect/>
                    </a:stretch>
                  </pic:blipFill>
                  <pic:spPr>
                    <a:xfrm rot="10800000" flipH="1" flipV="1">
                      <a:off x="0" y="0"/>
                      <a:ext cx="1794074" cy="1897793"/>
                    </a:xfrm>
                    <a:prstGeom prst="rect">
                      <a:avLst/>
                    </a:prstGeom>
                  </pic:spPr>
                </pic:pic>
              </a:graphicData>
            </a:graphic>
          </wp:inline>
        </w:drawing>
      </w:r>
    </w:p>
    <w:p w14:paraId="6432C1D4" w14:textId="784A5D43" w:rsidR="00AF5729" w:rsidRPr="00AF5729" w:rsidRDefault="00AF5729" w:rsidP="00AF5729">
      <w:pPr>
        <w:spacing w:after="0"/>
        <w:rPr>
          <w:rFonts w:ascii="Arial" w:hAnsi="Arial" w:cs="Arial"/>
        </w:rPr>
      </w:pPr>
      <w:r w:rsidRPr="00AF5729">
        <w:rPr>
          <w:rFonts w:ascii="Arial" w:hAnsi="Arial" w:cs="Arial"/>
        </w:rPr>
        <w:t>Dear Residents of Montville,</w:t>
      </w:r>
    </w:p>
    <w:p w14:paraId="1AFF8220" w14:textId="77777777" w:rsidR="00AF5729" w:rsidRPr="00AF5729" w:rsidRDefault="00AF5729" w:rsidP="00AF5729">
      <w:pPr>
        <w:spacing w:after="0"/>
        <w:rPr>
          <w:rFonts w:ascii="Rockwell Nova" w:hAnsi="Rockwell Nova"/>
          <w:color w:val="FF0000"/>
        </w:rPr>
      </w:pPr>
    </w:p>
    <w:p w14:paraId="0A42C5C0" w14:textId="77777777" w:rsidR="00AF5729" w:rsidRPr="00AF5729" w:rsidRDefault="00AF5729" w:rsidP="00AF5729">
      <w:pPr>
        <w:rPr>
          <w:rFonts w:ascii="Arial" w:hAnsi="Arial" w:cs="Arial"/>
        </w:rPr>
      </w:pPr>
      <w:r w:rsidRPr="00AF5729">
        <w:rPr>
          <w:rFonts w:ascii="Arial" w:hAnsi="Arial" w:cs="Arial"/>
        </w:rPr>
        <w:t>We want to inform you about two important upcoming events that will require your attention and participation.</w:t>
      </w:r>
    </w:p>
    <w:p w14:paraId="3EA90129" w14:textId="77777777" w:rsidR="00AF5729" w:rsidRPr="00AF5729" w:rsidRDefault="00AF5729" w:rsidP="00AF5729">
      <w:pPr>
        <w:spacing w:after="0"/>
        <w:rPr>
          <w:rFonts w:ascii="Arial" w:hAnsi="Arial" w:cs="Arial"/>
          <w:b/>
          <w:bCs/>
        </w:rPr>
      </w:pPr>
      <w:r w:rsidRPr="00AF5729">
        <w:rPr>
          <w:rFonts w:ascii="Arial" w:hAnsi="Arial" w:cs="Arial"/>
          <w:b/>
          <w:bCs/>
        </w:rPr>
        <w:t>Public Hearing</w:t>
      </w:r>
    </w:p>
    <w:p w14:paraId="749E5463" w14:textId="07588047" w:rsidR="00AF5729" w:rsidRPr="00AF5729" w:rsidRDefault="00AF5729" w:rsidP="00AF5729">
      <w:pPr>
        <w:rPr>
          <w:rFonts w:ascii="Arial" w:hAnsi="Arial" w:cs="Arial"/>
        </w:rPr>
      </w:pPr>
      <w:r w:rsidRPr="00AF5729">
        <w:rPr>
          <w:rFonts w:ascii="Arial" w:hAnsi="Arial" w:cs="Arial"/>
        </w:rPr>
        <w:t xml:space="preserve">A </w:t>
      </w:r>
      <w:r w:rsidRPr="00AF5729">
        <w:rPr>
          <w:rFonts w:ascii="Arial" w:hAnsi="Arial" w:cs="Arial"/>
          <w:b/>
          <w:bCs/>
        </w:rPr>
        <w:t>Public Hearing</w:t>
      </w:r>
      <w:r w:rsidRPr="00AF5729">
        <w:rPr>
          <w:rFonts w:ascii="Arial" w:hAnsi="Arial" w:cs="Arial"/>
        </w:rPr>
        <w:t xml:space="preserve"> will be held at the Montville Town Hall on </w:t>
      </w:r>
      <w:r w:rsidRPr="00AF5729">
        <w:rPr>
          <w:rFonts w:ascii="Arial" w:hAnsi="Arial" w:cs="Arial"/>
          <w:b/>
          <w:bCs/>
        </w:rPr>
        <w:t>April 7, 2025, at 6:00 PM</w:t>
      </w:r>
      <w:r w:rsidRPr="00AF5729">
        <w:rPr>
          <w:rFonts w:ascii="Arial" w:hAnsi="Arial" w:cs="Arial"/>
        </w:rPr>
        <w:t>. This hearing will provide an opportunity for all residents to learn more about and voice their concerns regarding a proposed $1.5 million bond</w:t>
      </w:r>
      <w:r>
        <w:rPr>
          <w:rFonts w:ascii="Arial" w:hAnsi="Arial" w:cs="Arial"/>
        </w:rPr>
        <w:t xml:space="preserve"> for the purchase of the “Bond </w:t>
      </w:r>
      <w:r w:rsidR="00C871D1">
        <w:rPr>
          <w:rFonts w:ascii="Arial" w:hAnsi="Arial" w:cs="Arial"/>
        </w:rPr>
        <w:t>Gravel Pit &amp; Property” to be placed into open space</w:t>
      </w:r>
      <w:r w:rsidRPr="00AF5729">
        <w:rPr>
          <w:rFonts w:ascii="Arial" w:hAnsi="Arial" w:cs="Arial"/>
        </w:rPr>
        <w:t xml:space="preserve">. It is important that you attend </w:t>
      </w:r>
      <w:r w:rsidR="00C871D1">
        <w:rPr>
          <w:rFonts w:ascii="Arial" w:hAnsi="Arial" w:cs="Arial"/>
        </w:rPr>
        <w:t xml:space="preserve">so </w:t>
      </w:r>
      <w:r w:rsidRPr="00AF5729">
        <w:rPr>
          <w:rFonts w:ascii="Arial" w:hAnsi="Arial" w:cs="Arial"/>
        </w:rPr>
        <w:t>to ensure transparency and fully understand the implications of this proposed financial decision.</w:t>
      </w:r>
    </w:p>
    <w:p w14:paraId="791859A4" w14:textId="77777777" w:rsidR="00AF5729" w:rsidRPr="00AF5729" w:rsidRDefault="00AF5729" w:rsidP="00AF5729">
      <w:pPr>
        <w:spacing w:after="0"/>
        <w:rPr>
          <w:rFonts w:ascii="Arial" w:hAnsi="Arial" w:cs="Arial"/>
          <w:b/>
          <w:bCs/>
        </w:rPr>
      </w:pPr>
      <w:r w:rsidRPr="00AF5729">
        <w:rPr>
          <w:rFonts w:ascii="Arial" w:hAnsi="Arial" w:cs="Arial"/>
          <w:b/>
          <w:bCs/>
        </w:rPr>
        <w:t>Town Meeting</w:t>
      </w:r>
    </w:p>
    <w:p w14:paraId="3633D633" w14:textId="77777777" w:rsidR="00AF5729" w:rsidRDefault="00AF5729" w:rsidP="00AF5729">
      <w:pPr>
        <w:rPr>
          <w:rFonts w:ascii="Arial" w:hAnsi="Arial" w:cs="Arial"/>
          <w:b/>
          <w:bCs/>
        </w:rPr>
      </w:pPr>
      <w:r w:rsidRPr="00AF5729">
        <w:rPr>
          <w:rFonts w:ascii="Arial" w:hAnsi="Arial" w:cs="Arial"/>
        </w:rPr>
        <w:t xml:space="preserve">A </w:t>
      </w:r>
      <w:r w:rsidRPr="00AF5729">
        <w:rPr>
          <w:rFonts w:ascii="Arial" w:hAnsi="Arial" w:cs="Arial"/>
          <w:b/>
          <w:bCs/>
        </w:rPr>
        <w:t>Town Meeting</w:t>
      </w:r>
      <w:r w:rsidRPr="00AF5729">
        <w:rPr>
          <w:rFonts w:ascii="Arial" w:hAnsi="Arial" w:cs="Arial"/>
        </w:rPr>
        <w:t xml:space="preserve"> will follow on </w:t>
      </w:r>
      <w:r w:rsidRPr="00AF5729">
        <w:rPr>
          <w:rFonts w:ascii="Arial" w:hAnsi="Arial" w:cs="Arial"/>
          <w:b/>
          <w:bCs/>
        </w:rPr>
        <w:t>April 9, 2025, from 4:00 PM to 7:00 PM</w:t>
      </w:r>
      <w:r w:rsidRPr="00AF5729">
        <w:rPr>
          <w:rFonts w:ascii="Arial" w:hAnsi="Arial" w:cs="Arial"/>
        </w:rPr>
        <w:t xml:space="preserve"> at the Montville High School Auditorium. During this meeting, residents will vote on whether the Town of Montville should approve the proposed $1.5 million bond to fund a project involving the </w:t>
      </w:r>
      <w:r w:rsidRPr="00AF5729">
        <w:rPr>
          <w:rFonts w:ascii="Arial" w:hAnsi="Arial" w:cs="Arial"/>
          <w:b/>
          <w:bCs/>
        </w:rPr>
        <w:t>Avalonia Land Conservancy, Inc.</w:t>
      </w:r>
    </w:p>
    <w:p w14:paraId="158BB774" w14:textId="77777777" w:rsidR="00AF5729" w:rsidRPr="00AF5729" w:rsidRDefault="00AF5729" w:rsidP="00AF5729">
      <w:pPr>
        <w:spacing w:after="0"/>
        <w:rPr>
          <w:rFonts w:ascii="Arial" w:hAnsi="Arial" w:cs="Arial"/>
          <w:b/>
          <w:bCs/>
        </w:rPr>
      </w:pPr>
      <w:r w:rsidRPr="00AF5729">
        <w:rPr>
          <w:rFonts w:ascii="Arial" w:hAnsi="Arial" w:cs="Arial"/>
          <w:b/>
          <w:bCs/>
        </w:rPr>
        <w:t>Our Position</w:t>
      </w:r>
    </w:p>
    <w:p w14:paraId="7DAD3279" w14:textId="57F72988" w:rsidR="00AF5729" w:rsidRDefault="00AF5729" w:rsidP="00AF5729">
      <w:pPr>
        <w:spacing w:after="0"/>
        <w:rPr>
          <w:rFonts w:ascii="Arial" w:hAnsi="Arial" w:cs="Arial"/>
        </w:rPr>
      </w:pPr>
      <w:r w:rsidRPr="00AF5729">
        <w:rPr>
          <w:rFonts w:ascii="Arial" w:hAnsi="Arial" w:cs="Arial"/>
        </w:rPr>
        <w:t xml:space="preserve">The </w:t>
      </w:r>
      <w:r w:rsidRPr="00AF5729">
        <w:rPr>
          <w:rFonts w:ascii="Arial" w:hAnsi="Arial" w:cs="Arial"/>
          <w:b/>
          <w:bCs/>
        </w:rPr>
        <w:t>Republican position</w:t>
      </w:r>
      <w:r w:rsidRPr="00AF5729">
        <w:rPr>
          <w:rFonts w:ascii="Arial" w:hAnsi="Arial" w:cs="Arial"/>
        </w:rPr>
        <w:t xml:space="preserve"> on this matter is clear:</w:t>
      </w:r>
      <w:r w:rsidR="0030302D">
        <w:rPr>
          <w:rFonts w:ascii="Arial" w:hAnsi="Arial" w:cs="Arial"/>
        </w:rPr>
        <w:t xml:space="preserve">  </w:t>
      </w:r>
      <w:r w:rsidR="0030302D" w:rsidRPr="00CB7E2C">
        <w:rPr>
          <w:rFonts w:ascii="Arial" w:hAnsi="Arial" w:cs="Arial"/>
          <w:b/>
          <w:bCs/>
          <w:color w:val="FF0000"/>
          <w:u w:val="single"/>
        </w:rPr>
        <w:t>VOTE NO</w:t>
      </w:r>
      <w:r w:rsidR="0030302D">
        <w:rPr>
          <w:rFonts w:ascii="Arial" w:hAnsi="Arial" w:cs="Arial"/>
          <w:b/>
          <w:bCs/>
          <w:u w:val="single"/>
        </w:rPr>
        <w:t>:</w:t>
      </w:r>
      <w:r w:rsidRPr="00AF5729">
        <w:rPr>
          <w:rFonts w:ascii="Arial" w:hAnsi="Arial" w:cs="Arial"/>
        </w:rPr>
        <w:t xml:space="preserve"> </w:t>
      </w:r>
      <w:r w:rsidRPr="00AF5729">
        <w:rPr>
          <w:rFonts w:ascii="Arial" w:hAnsi="Arial" w:cs="Arial"/>
          <w:b/>
          <w:bCs/>
        </w:rPr>
        <w:t>Taxpayers should not be responsible for paying a loan with interest to be gifted to a nonprofit organization, the Avalonia Land Conservancy.</w:t>
      </w:r>
      <w:r w:rsidRPr="00AF5729">
        <w:rPr>
          <w:rFonts w:ascii="Arial" w:hAnsi="Arial" w:cs="Arial"/>
        </w:rPr>
        <w:t xml:space="preserve"> When Avalonia acquires the </w:t>
      </w:r>
      <w:r w:rsidR="00C871D1">
        <w:rPr>
          <w:rFonts w:ascii="Arial" w:hAnsi="Arial" w:cs="Arial"/>
        </w:rPr>
        <w:t>“Bond Gravel Pit &amp; Property”</w:t>
      </w:r>
      <w:r w:rsidRPr="00AF5729">
        <w:rPr>
          <w:rFonts w:ascii="Arial" w:hAnsi="Arial" w:cs="Arial"/>
        </w:rPr>
        <w:t xml:space="preserve"> it will </w:t>
      </w:r>
      <w:r w:rsidR="00C871D1">
        <w:rPr>
          <w:rFonts w:ascii="Arial" w:hAnsi="Arial" w:cs="Arial"/>
        </w:rPr>
        <w:t xml:space="preserve">then </w:t>
      </w:r>
      <w:r w:rsidRPr="00AF5729">
        <w:rPr>
          <w:rFonts w:ascii="Arial" w:hAnsi="Arial" w:cs="Arial"/>
        </w:rPr>
        <w:t xml:space="preserve">be placed into conservatory status, but will then be granted a </w:t>
      </w:r>
      <w:r w:rsidRPr="00AF5729">
        <w:rPr>
          <w:rFonts w:ascii="Arial" w:hAnsi="Arial" w:cs="Arial"/>
          <w:b/>
          <w:bCs/>
        </w:rPr>
        <w:t>Tax Abatement</w:t>
      </w:r>
      <w:r w:rsidRPr="00AF5729">
        <w:rPr>
          <w:rFonts w:ascii="Arial" w:hAnsi="Arial" w:cs="Arial"/>
        </w:rPr>
        <w:t>, meaning that Montville will lose out on property tax revenue. This will place an additional financial burden on Montville taxpayers, who will be expected to bear the costs without receiving any benefit in return. Moreover, Montville will have no control over the property’s usage, yet we will still be responsible for providing essential police and fire protection services. It is</w:t>
      </w:r>
      <w:r w:rsidR="00C871D1">
        <w:rPr>
          <w:rFonts w:ascii="Arial" w:hAnsi="Arial" w:cs="Arial"/>
        </w:rPr>
        <w:t xml:space="preserve"> obviously</w:t>
      </w:r>
      <w:r w:rsidRPr="00AF5729">
        <w:rPr>
          <w:rFonts w:ascii="Arial" w:hAnsi="Arial" w:cs="Arial"/>
        </w:rPr>
        <w:t xml:space="preserve"> clear that the </w:t>
      </w:r>
      <w:r w:rsidRPr="00AF5729">
        <w:rPr>
          <w:rFonts w:ascii="Arial" w:hAnsi="Arial" w:cs="Arial"/>
          <w:b/>
          <w:bCs/>
        </w:rPr>
        <w:t>Democrats</w:t>
      </w:r>
      <w:r w:rsidRPr="00AF5729">
        <w:rPr>
          <w:rFonts w:ascii="Arial" w:hAnsi="Arial" w:cs="Arial"/>
        </w:rPr>
        <w:t xml:space="preserve"> want the residents to continue giving, even if it comes at a cost to our town’s financial health.</w:t>
      </w:r>
    </w:p>
    <w:p w14:paraId="088A51B8" w14:textId="77777777" w:rsidR="00AF5729" w:rsidRPr="00AF5729" w:rsidRDefault="00AF5729" w:rsidP="00AF5729">
      <w:pPr>
        <w:spacing w:after="0"/>
        <w:rPr>
          <w:rFonts w:ascii="Arial" w:hAnsi="Arial" w:cs="Arial"/>
        </w:rPr>
      </w:pPr>
    </w:p>
    <w:p w14:paraId="787644E3" w14:textId="71C9CEE9" w:rsidR="00AF5729" w:rsidRPr="00AF5729" w:rsidRDefault="00AF5729" w:rsidP="00AF5729">
      <w:pPr>
        <w:rPr>
          <w:rFonts w:ascii="Arial" w:hAnsi="Arial" w:cs="Arial"/>
        </w:rPr>
      </w:pPr>
      <w:r w:rsidRPr="00AF5729">
        <w:rPr>
          <w:rFonts w:ascii="Arial" w:hAnsi="Arial" w:cs="Arial"/>
        </w:rPr>
        <w:t xml:space="preserve">Additionally, it is important to note that </w:t>
      </w:r>
      <w:r w:rsidR="0030302D">
        <w:rPr>
          <w:rFonts w:ascii="Arial" w:hAnsi="Arial" w:cs="Arial"/>
          <w:b/>
          <w:bCs/>
        </w:rPr>
        <w:t>Montville’s</w:t>
      </w:r>
      <w:r w:rsidR="00C871D1">
        <w:rPr>
          <w:rFonts w:ascii="Arial" w:hAnsi="Arial" w:cs="Arial"/>
          <w:b/>
          <w:bCs/>
        </w:rPr>
        <w:t xml:space="preserve"> </w:t>
      </w:r>
      <w:r w:rsidRPr="00AF5729">
        <w:rPr>
          <w:rFonts w:ascii="Arial" w:hAnsi="Arial" w:cs="Arial"/>
          <w:b/>
          <w:bCs/>
        </w:rPr>
        <w:t>Democrat Delegation</w:t>
      </w:r>
      <w:r w:rsidR="00C871D1">
        <w:rPr>
          <w:rFonts w:ascii="Arial" w:hAnsi="Arial" w:cs="Arial"/>
          <w:b/>
          <w:bCs/>
        </w:rPr>
        <w:t xml:space="preserve">, to include </w:t>
      </w:r>
      <w:r w:rsidR="0030302D">
        <w:rPr>
          <w:rFonts w:ascii="Arial" w:hAnsi="Arial" w:cs="Arial"/>
          <w:b/>
          <w:bCs/>
        </w:rPr>
        <w:t xml:space="preserve">State </w:t>
      </w:r>
      <w:r w:rsidR="00C871D1">
        <w:rPr>
          <w:rFonts w:ascii="Arial" w:hAnsi="Arial" w:cs="Arial"/>
          <w:b/>
          <w:bCs/>
        </w:rPr>
        <w:t xml:space="preserve">Senators Kathy Osten and Martha Marx, along with </w:t>
      </w:r>
      <w:r w:rsidR="0030302D">
        <w:rPr>
          <w:rFonts w:ascii="Arial" w:hAnsi="Arial" w:cs="Arial"/>
          <w:b/>
          <w:bCs/>
        </w:rPr>
        <w:t>State Representatives</w:t>
      </w:r>
      <w:r w:rsidR="00C871D1">
        <w:rPr>
          <w:rFonts w:ascii="Arial" w:hAnsi="Arial" w:cs="Arial"/>
          <w:b/>
          <w:bCs/>
        </w:rPr>
        <w:t xml:space="preserve"> Kevin Ryan, Nick </w:t>
      </w:r>
      <w:r w:rsidR="006F6A7B">
        <w:rPr>
          <w:rFonts w:ascii="Arial" w:hAnsi="Arial" w:cs="Arial"/>
          <w:b/>
          <w:bCs/>
        </w:rPr>
        <w:t>Gauthier</w:t>
      </w:r>
      <w:r w:rsidR="006F6A7B" w:rsidRPr="006F6A7B">
        <w:rPr>
          <w:rFonts w:ascii="Arial" w:hAnsi="Arial" w:cs="Arial"/>
          <w:b/>
          <w:bCs/>
        </w:rPr>
        <w:t xml:space="preserve"> and</w:t>
      </w:r>
      <w:r w:rsidR="00C871D1" w:rsidRPr="00C871D1">
        <w:rPr>
          <w:rFonts w:ascii="Arial" w:hAnsi="Arial" w:cs="Arial"/>
          <w:b/>
          <w:bCs/>
        </w:rPr>
        <w:t xml:space="preserve"> Nick Menapace</w:t>
      </w:r>
      <w:r w:rsidR="00C871D1">
        <w:rPr>
          <w:rFonts w:ascii="Arial" w:hAnsi="Arial" w:cs="Arial"/>
        </w:rPr>
        <w:t xml:space="preserve"> are</w:t>
      </w:r>
      <w:r w:rsidRPr="00AF5729">
        <w:rPr>
          <w:rFonts w:ascii="Arial" w:hAnsi="Arial" w:cs="Arial"/>
        </w:rPr>
        <w:t xml:space="preserve"> in favor of this proposal, which raises concerns. It seems highly suspect that the Democrats</w:t>
      </w:r>
      <w:proofErr w:type="gramStart"/>
      <w:r w:rsidRPr="00AF5729">
        <w:rPr>
          <w:rFonts w:ascii="Arial" w:hAnsi="Arial" w:cs="Arial"/>
        </w:rPr>
        <w:t>, in particular, would</w:t>
      </w:r>
      <w:proofErr w:type="gramEnd"/>
      <w:r w:rsidRPr="00AF5729">
        <w:rPr>
          <w:rFonts w:ascii="Arial" w:hAnsi="Arial" w:cs="Arial"/>
        </w:rPr>
        <w:t xml:space="preserve"> support taxpayers funding their pet projects, such as this one, at a time when we are already facing significant financial challenges.</w:t>
      </w:r>
      <w:r>
        <w:rPr>
          <w:rFonts w:ascii="Arial" w:hAnsi="Arial" w:cs="Arial"/>
        </w:rPr>
        <w:t xml:space="preserve"> </w:t>
      </w:r>
    </w:p>
    <w:p w14:paraId="6C3DBF42" w14:textId="61956804" w:rsidR="00AF5729" w:rsidRPr="00AF5729" w:rsidRDefault="00AF5729" w:rsidP="00AF5729">
      <w:pPr>
        <w:rPr>
          <w:rFonts w:ascii="Arial" w:hAnsi="Arial" w:cs="Arial"/>
        </w:rPr>
      </w:pPr>
      <w:r w:rsidRPr="00AF5729">
        <w:rPr>
          <w:rFonts w:ascii="Arial" w:hAnsi="Arial" w:cs="Arial"/>
        </w:rPr>
        <w:t xml:space="preserve">We urge you to come to the </w:t>
      </w:r>
      <w:r w:rsidRPr="00AF5729">
        <w:rPr>
          <w:rFonts w:ascii="Arial" w:hAnsi="Arial" w:cs="Arial"/>
          <w:b/>
          <w:bCs/>
        </w:rPr>
        <w:t>Public Hearing</w:t>
      </w:r>
      <w:r w:rsidRPr="00AF5729">
        <w:rPr>
          <w:rFonts w:ascii="Arial" w:hAnsi="Arial" w:cs="Arial"/>
        </w:rPr>
        <w:t xml:space="preserve"> on </w:t>
      </w:r>
      <w:r w:rsidRPr="00AF5729">
        <w:rPr>
          <w:rFonts w:ascii="Arial" w:hAnsi="Arial" w:cs="Arial"/>
          <w:b/>
          <w:bCs/>
        </w:rPr>
        <w:t>April 7</w:t>
      </w:r>
      <w:r w:rsidRPr="00AF5729">
        <w:rPr>
          <w:rFonts w:ascii="Arial" w:hAnsi="Arial" w:cs="Arial"/>
        </w:rPr>
        <w:t xml:space="preserve"> and participate in the </w:t>
      </w:r>
      <w:r w:rsidRPr="00AF5729">
        <w:rPr>
          <w:rFonts w:ascii="Arial" w:hAnsi="Arial" w:cs="Arial"/>
          <w:b/>
          <w:bCs/>
        </w:rPr>
        <w:t>Town Meeting</w:t>
      </w:r>
      <w:r w:rsidRPr="00AF5729">
        <w:rPr>
          <w:rFonts w:ascii="Arial" w:hAnsi="Arial" w:cs="Arial"/>
        </w:rPr>
        <w:t xml:space="preserve"> on </w:t>
      </w:r>
      <w:r w:rsidRPr="00AF5729">
        <w:rPr>
          <w:rFonts w:ascii="Arial" w:hAnsi="Arial" w:cs="Arial"/>
          <w:b/>
          <w:bCs/>
        </w:rPr>
        <w:t>April 9</w:t>
      </w:r>
      <w:r w:rsidRPr="00AF5729">
        <w:rPr>
          <w:rFonts w:ascii="Arial" w:hAnsi="Arial" w:cs="Arial"/>
        </w:rPr>
        <w:t xml:space="preserve">. Your vote will help determine </w:t>
      </w:r>
      <w:r w:rsidR="0030302D" w:rsidRPr="00AF5729">
        <w:rPr>
          <w:rFonts w:ascii="Arial" w:hAnsi="Arial" w:cs="Arial"/>
        </w:rPr>
        <w:t>whether</w:t>
      </w:r>
      <w:r w:rsidRPr="00AF5729">
        <w:rPr>
          <w:rFonts w:ascii="Arial" w:hAnsi="Arial" w:cs="Arial"/>
        </w:rPr>
        <w:t xml:space="preserve"> Montville residents should take on this financial burden. We strongly encourage you to make your voice heard and ask the tough questions about the implications of this proposal.</w:t>
      </w:r>
    </w:p>
    <w:p w14:paraId="17DF3E7D" w14:textId="77777777" w:rsidR="00AF5729" w:rsidRDefault="00AF5729" w:rsidP="00AF5729">
      <w:pPr>
        <w:rPr>
          <w:rFonts w:ascii="Arial" w:hAnsi="Arial" w:cs="Arial"/>
        </w:rPr>
      </w:pPr>
      <w:r w:rsidRPr="00AF5729">
        <w:rPr>
          <w:rFonts w:ascii="Arial" w:hAnsi="Arial" w:cs="Arial"/>
        </w:rPr>
        <w:t>Thank you for your attention to this important matter. Your participation in these events will play a crucial role in shaping the future of Montville.</w:t>
      </w:r>
    </w:p>
    <w:p w14:paraId="6BC0B5F8" w14:textId="67E1F561" w:rsidR="00EB5CFE" w:rsidRPr="00AF5729" w:rsidRDefault="00AF5729">
      <w:pPr>
        <w:rPr>
          <w:rFonts w:ascii="Arial" w:hAnsi="Arial" w:cs="Arial"/>
          <w:b/>
          <w:bCs/>
          <w:sz w:val="20"/>
          <w:szCs w:val="20"/>
        </w:rPr>
      </w:pPr>
      <w:r w:rsidRPr="00AF5729">
        <w:rPr>
          <w:rFonts w:ascii="Arial" w:hAnsi="Arial" w:cs="Arial"/>
          <w:b/>
          <w:bCs/>
          <w:sz w:val="20"/>
          <w:szCs w:val="20"/>
        </w:rPr>
        <w:t>PAID FOR BY THE MONTVILLE REPUBLICAN TOWN COMMITTEE – WILLS PIKE, TREASURER</w:t>
      </w:r>
    </w:p>
    <w:sectPr w:rsidR="00EB5CFE" w:rsidRPr="00AF5729" w:rsidSect="00AF5729">
      <w:pgSz w:w="12240" w:h="15840"/>
      <w:pgMar w:top="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4B5B1" w14:textId="77777777" w:rsidR="00FC5CC7" w:rsidRDefault="00FC5CC7" w:rsidP="00A51700">
      <w:pPr>
        <w:spacing w:after="0" w:line="240" w:lineRule="auto"/>
      </w:pPr>
      <w:r>
        <w:separator/>
      </w:r>
    </w:p>
  </w:endnote>
  <w:endnote w:type="continuationSeparator" w:id="0">
    <w:p w14:paraId="4C4116B9" w14:textId="77777777" w:rsidR="00FC5CC7" w:rsidRDefault="00FC5CC7" w:rsidP="00A5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Nova">
    <w:altName w:val="Cambria"/>
    <w:charset w:val="00"/>
    <w:family w:val="roman"/>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23F70" w14:textId="77777777" w:rsidR="00FC5CC7" w:rsidRDefault="00FC5CC7" w:rsidP="00A51700">
      <w:pPr>
        <w:spacing w:after="0" w:line="240" w:lineRule="auto"/>
      </w:pPr>
      <w:r>
        <w:separator/>
      </w:r>
    </w:p>
  </w:footnote>
  <w:footnote w:type="continuationSeparator" w:id="0">
    <w:p w14:paraId="3482E7C0" w14:textId="77777777" w:rsidR="00FC5CC7" w:rsidRDefault="00FC5CC7" w:rsidP="00A517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D6A"/>
    <w:rsid w:val="00147E7A"/>
    <w:rsid w:val="00156D14"/>
    <w:rsid w:val="00190A7D"/>
    <w:rsid w:val="001C2BD3"/>
    <w:rsid w:val="001D322C"/>
    <w:rsid w:val="002B7E00"/>
    <w:rsid w:val="002E74DF"/>
    <w:rsid w:val="0030302D"/>
    <w:rsid w:val="00335C9F"/>
    <w:rsid w:val="00346E10"/>
    <w:rsid w:val="00490D3E"/>
    <w:rsid w:val="004E4FFF"/>
    <w:rsid w:val="004F707E"/>
    <w:rsid w:val="00561B88"/>
    <w:rsid w:val="00624C5A"/>
    <w:rsid w:val="006433DD"/>
    <w:rsid w:val="00694E30"/>
    <w:rsid w:val="006C2B56"/>
    <w:rsid w:val="006F2A2A"/>
    <w:rsid w:val="006F6A7B"/>
    <w:rsid w:val="0070764A"/>
    <w:rsid w:val="007A60F4"/>
    <w:rsid w:val="007B6C23"/>
    <w:rsid w:val="00850951"/>
    <w:rsid w:val="008A0D19"/>
    <w:rsid w:val="009B1B1D"/>
    <w:rsid w:val="009C4C62"/>
    <w:rsid w:val="00A51700"/>
    <w:rsid w:val="00AD1D6A"/>
    <w:rsid w:val="00AE3B80"/>
    <w:rsid w:val="00AF5729"/>
    <w:rsid w:val="00B55364"/>
    <w:rsid w:val="00C871D1"/>
    <w:rsid w:val="00CB7E2C"/>
    <w:rsid w:val="00E33EDB"/>
    <w:rsid w:val="00E557F7"/>
    <w:rsid w:val="00EB5CFE"/>
    <w:rsid w:val="00F61B89"/>
    <w:rsid w:val="00F95FF8"/>
    <w:rsid w:val="00FC5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A0F63"/>
  <w15:chartTrackingRefBased/>
  <w15:docId w15:val="{5AD4B03D-38BD-4018-9CE2-0BEDD6008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6C23"/>
    <w:rPr>
      <w:color w:val="0563C1" w:themeColor="hyperlink"/>
      <w:u w:val="single"/>
    </w:rPr>
  </w:style>
  <w:style w:type="paragraph" w:styleId="Header">
    <w:name w:val="header"/>
    <w:basedOn w:val="Normal"/>
    <w:link w:val="HeaderChar"/>
    <w:uiPriority w:val="99"/>
    <w:unhideWhenUsed/>
    <w:rsid w:val="00A51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700"/>
  </w:style>
  <w:style w:type="paragraph" w:styleId="Footer">
    <w:name w:val="footer"/>
    <w:basedOn w:val="Normal"/>
    <w:link w:val="FooterChar"/>
    <w:uiPriority w:val="99"/>
    <w:unhideWhenUsed/>
    <w:rsid w:val="00A51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700"/>
  </w:style>
  <w:style w:type="character" w:styleId="UnresolvedMention">
    <w:name w:val="Unresolved Mention"/>
    <w:basedOn w:val="DefaultParagraphFont"/>
    <w:uiPriority w:val="99"/>
    <w:semiHidden/>
    <w:unhideWhenUsed/>
    <w:rsid w:val="00624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273465">
      <w:bodyDiv w:val="1"/>
      <w:marLeft w:val="0"/>
      <w:marRight w:val="0"/>
      <w:marTop w:val="0"/>
      <w:marBottom w:val="0"/>
      <w:divBdr>
        <w:top w:val="none" w:sz="0" w:space="0" w:color="auto"/>
        <w:left w:val="none" w:sz="0" w:space="0" w:color="auto"/>
        <w:bottom w:val="none" w:sz="0" w:space="0" w:color="auto"/>
        <w:right w:val="none" w:sz="0" w:space="0" w:color="auto"/>
      </w:divBdr>
    </w:div>
    <w:div w:id="182222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372F9-9D74-4F94-A506-4AAE7F179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Rix</dc:creator>
  <cp:keywords/>
  <dc:description/>
  <cp:lastModifiedBy>Jeff Rogers</cp:lastModifiedBy>
  <cp:revision>4</cp:revision>
  <dcterms:created xsi:type="dcterms:W3CDTF">2025-03-31T13:26:00Z</dcterms:created>
  <dcterms:modified xsi:type="dcterms:W3CDTF">2025-04-03T01:38:00Z</dcterms:modified>
</cp:coreProperties>
</file>